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68C" w:rsidRDefault="005F1FCE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Oprava</w:t>
      </w:r>
      <w:r w:rsidR="00C82EED">
        <w:rPr>
          <w:b/>
          <w:bCs/>
          <w:sz w:val="22"/>
          <w:szCs w:val="22"/>
        </w:rPr>
        <w:t xml:space="preserve"> mostu </w:t>
      </w:r>
      <w:proofErr w:type="spellStart"/>
      <w:r w:rsidR="00C82EED">
        <w:rPr>
          <w:b/>
          <w:bCs/>
          <w:sz w:val="22"/>
          <w:szCs w:val="22"/>
        </w:rPr>
        <w:t>e</w:t>
      </w:r>
      <w:r w:rsidR="003004F7">
        <w:rPr>
          <w:b/>
          <w:bCs/>
          <w:sz w:val="22"/>
          <w:szCs w:val="22"/>
        </w:rPr>
        <w:t>v.č</w:t>
      </w:r>
      <w:proofErr w:type="spellEnd"/>
      <w:r w:rsidR="003004F7">
        <w:rPr>
          <w:b/>
          <w:bCs/>
          <w:sz w:val="22"/>
          <w:szCs w:val="22"/>
        </w:rPr>
        <w:t xml:space="preserve">. 212 – 008 </w:t>
      </w:r>
      <w:proofErr w:type="spellStart"/>
      <w:r w:rsidR="003004F7">
        <w:rPr>
          <w:b/>
          <w:bCs/>
          <w:sz w:val="22"/>
          <w:szCs w:val="22"/>
        </w:rPr>
        <w:t>Kynšperk</w:t>
      </w:r>
      <w:proofErr w:type="spellEnd"/>
    </w:p>
    <w:p w:rsidR="00F50155" w:rsidRPr="00F50155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</w:p>
    <w:p w:rsidR="00F1451C" w:rsidRPr="00EE0800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T</w:t>
      </w:r>
      <w:r w:rsidR="00820E42">
        <w:rPr>
          <w:b/>
          <w:bCs/>
          <w:sz w:val="26"/>
          <w:szCs w:val="26"/>
        </w:rPr>
        <w:t>echnický popis stavebních úprav</w:t>
      </w:r>
    </w:p>
    <w:p w:rsidR="00B62B84" w:rsidRPr="00F1451C" w:rsidRDefault="00B62B84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8"/>
          <w:szCs w:val="28"/>
        </w:rPr>
      </w:pPr>
    </w:p>
    <w:p w:rsidR="00F1451C" w:rsidRPr="00F1451C" w:rsidRDefault="00F1451C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Místo </w:t>
      </w:r>
      <w:r w:rsidR="00EE0800">
        <w:rPr>
          <w:b/>
          <w:bCs/>
          <w:sz w:val="24"/>
          <w:szCs w:val="24"/>
        </w:rPr>
        <w:t>realizace:</w:t>
      </w:r>
    </w:p>
    <w:p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Pr="00F1451C" w:rsidRDefault="005F1FCE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n</w:t>
      </w:r>
      <w:r w:rsidR="00191BD6">
        <w:rPr>
          <w:bCs/>
          <w:sz w:val="24"/>
          <w:szCs w:val="24"/>
        </w:rPr>
        <w:t>a si</w:t>
      </w:r>
      <w:r w:rsidR="00C82EED">
        <w:rPr>
          <w:bCs/>
          <w:sz w:val="24"/>
          <w:szCs w:val="24"/>
        </w:rPr>
        <w:t xml:space="preserve">lnici </w:t>
      </w:r>
      <w:r w:rsidR="0051271C">
        <w:rPr>
          <w:bCs/>
          <w:sz w:val="24"/>
          <w:szCs w:val="24"/>
        </w:rPr>
        <w:t>II</w:t>
      </w:r>
      <w:r w:rsidR="003004F7">
        <w:rPr>
          <w:bCs/>
          <w:sz w:val="24"/>
          <w:szCs w:val="24"/>
        </w:rPr>
        <w:t>/212 v </w:t>
      </w:r>
      <w:proofErr w:type="spellStart"/>
      <w:r w:rsidR="003004F7">
        <w:rPr>
          <w:bCs/>
          <w:sz w:val="24"/>
          <w:szCs w:val="24"/>
        </w:rPr>
        <w:t>Kynšperku</w:t>
      </w:r>
      <w:proofErr w:type="spellEnd"/>
      <w:r w:rsidR="003004F7">
        <w:rPr>
          <w:bCs/>
          <w:sz w:val="24"/>
          <w:szCs w:val="24"/>
        </w:rPr>
        <w:t xml:space="preserve"> nad Ohří u pivovaru, liniové staničení 23,876</w:t>
      </w:r>
      <w:r w:rsidR="00860458">
        <w:rPr>
          <w:bCs/>
          <w:sz w:val="24"/>
          <w:szCs w:val="24"/>
        </w:rPr>
        <w:t xml:space="preserve"> km.</w:t>
      </w: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4D7B10" w:rsidRDefault="004D7B10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  <w:r w:rsidRPr="00F1451C">
        <w:rPr>
          <w:b/>
          <w:bCs/>
          <w:sz w:val="24"/>
          <w:szCs w:val="24"/>
        </w:rPr>
        <w:t xml:space="preserve">Vymezení plnění zakázky:  </w:t>
      </w:r>
    </w:p>
    <w:p w:rsidR="00B62B84" w:rsidRPr="00F1451C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Pr="002B11E4" w:rsidRDefault="00A15885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r w:rsidRPr="002B11E4">
        <w:rPr>
          <w:sz w:val="24"/>
          <w:szCs w:val="24"/>
        </w:rPr>
        <w:t>„</w:t>
      </w:r>
      <w:r w:rsidR="002B2AE3" w:rsidRPr="002B11E4">
        <w:rPr>
          <w:b/>
          <w:sz w:val="24"/>
          <w:szCs w:val="24"/>
        </w:rPr>
        <w:t>Opr</w:t>
      </w:r>
      <w:r w:rsidR="005F1FCE" w:rsidRPr="002B11E4">
        <w:rPr>
          <w:b/>
          <w:sz w:val="24"/>
          <w:szCs w:val="24"/>
        </w:rPr>
        <w:t>ava</w:t>
      </w:r>
      <w:r w:rsidR="00EB0427" w:rsidRPr="002B11E4">
        <w:rPr>
          <w:b/>
          <w:sz w:val="24"/>
          <w:szCs w:val="24"/>
        </w:rPr>
        <w:t xml:space="preserve"> mostu </w:t>
      </w:r>
      <w:proofErr w:type="spellStart"/>
      <w:r w:rsidR="00EB0427" w:rsidRPr="002B11E4">
        <w:rPr>
          <w:b/>
          <w:sz w:val="24"/>
          <w:szCs w:val="24"/>
        </w:rPr>
        <w:t>e</w:t>
      </w:r>
      <w:r w:rsidR="003004F7">
        <w:rPr>
          <w:b/>
          <w:sz w:val="24"/>
          <w:szCs w:val="24"/>
        </w:rPr>
        <w:t>v.č</w:t>
      </w:r>
      <w:proofErr w:type="spellEnd"/>
      <w:r w:rsidR="003004F7">
        <w:rPr>
          <w:b/>
          <w:sz w:val="24"/>
          <w:szCs w:val="24"/>
        </w:rPr>
        <w:t xml:space="preserve">. 212 – 008 </w:t>
      </w:r>
      <w:proofErr w:type="spellStart"/>
      <w:r w:rsidR="003004F7">
        <w:rPr>
          <w:b/>
          <w:sz w:val="24"/>
          <w:szCs w:val="24"/>
        </w:rPr>
        <w:t>Kynšperk</w:t>
      </w:r>
      <w:proofErr w:type="spellEnd"/>
      <w:r w:rsidR="00651153" w:rsidRPr="002B11E4">
        <w:rPr>
          <w:b/>
          <w:sz w:val="24"/>
          <w:szCs w:val="24"/>
        </w:rPr>
        <w:t>“</w:t>
      </w:r>
    </w:p>
    <w:p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 rámci předmětu plnění bude zejména </w:t>
      </w:r>
      <w:r w:rsidR="00D345A7">
        <w:rPr>
          <w:bCs/>
          <w:sz w:val="24"/>
          <w:szCs w:val="24"/>
        </w:rPr>
        <w:t>provedeno:</w:t>
      </w:r>
      <w:r>
        <w:rPr>
          <w:bCs/>
          <w:sz w:val="24"/>
          <w:szCs w:val="24"/>
        </w:rPr>
        <w:t xml:space="preserve"> </w:t>
      </w:r>
    </w:p>
    <w:p w:rsidR="006D3464" w:rsidRPr="000C7710" w:rsidRDefault="006D3464" w:rsidP="000C7710">
      <w:p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rPr>
          <w:bCs/>
          <w:sz w:val="24"/>
          <w:szCs w:val="24"/>
        </w:rPr>
      </w:pPr>
    </w:p>
    <w:p w:rsidR="00F41EC9" w:rsidRDefault="00F41EC9" w:rsidP="00F41EC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2A5CA8">
        <w:rPr>
          <w:bCs/>
          <w:sz w:val="24"/>
          <w:szCs w:val="24"/>
        </w:rPr>
        <w:t>Dopravně inženýrská opatření.</w:t>
      </w:r>
    </w:p>
    <w:p w:rsidR="004E2F2D" w:rsidRDefault="0000107E" w:rsidP="00F41EC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Otryskání</w:t>
      </w:r>
      <w:proofErr w:type="spellEnd"/>
      <w:r>
        <w:rPr>
          <w:bCs/>
          <w:sz w:val="24"/>
          <w:szCs w:val="24"/>
        </w:rPr>
        <w:t xml:space="preserve"> tlakovou</w:t>
      </w:r>
      <w:r w:rsidR="003004F7">
        <w:rPr>
          <w:bCs/>
          <w:sz w:val="24"/>
          <w:szCs w:val="24"/>
        </w:rPr>
        <w:t xml:space="preserve"> vodou nad 800 bar (římsy, krajní trámy NK, </w:t>
      </w:r>
      <w:r w:rsidR="002F669F">
        <w:rPr>
          <w:bCs/>
          <w:sz w:val="24"/>
          <w:szCs w:val="24"/>
        </w:rPr>
        <w:t>boční líce NK a spodní stavba</w:t>
      </w:r>
      <w:r w:rsidR="004E2F2D">
        <w:rPr>
          <w:bCs/>
          <w:sz w:val="24"/>
          <w:szCs w:val="24"/>
        </w:rPr>
        <w:t>).</w:t>
      </w:r>
    </w:p>
    <w:p w:rsidR="002F669F" w:rsidRDefault="002F669F" w:rsidP="002F669F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Odstranění </w:t>
      </w:r>
      <w:r w:rsidR="005D4175">
        <w:rPr>
          <w:bCs/>
          <w:sz w:val="24"/>
          <w:szCs w:val="24"/>
        </w:rPr>
        <w:t>stávajícího</w:t>
      </w:r>
      <w:r>
        <w:rPr>
          <w:bCs/>
          <w:sz w:val="24"/>
          <w:szCs w:val="24"/>
        </w:rPr>
        <w:t xml:space="preserve"> ocelového</w:t>
      </w:r>
      <w:r w:rsidR="005D4175">
        <w:rPr>
          <w:bCs/>
          <w:sz w:val="24"/>
          <w:szCs w:val="24"/>
        </w:rPr>
        <w:t xml:space="preserve"> zábradlí.</w:t>
      </w:r>
    </w:p>
    <w:p w:rsidR="002F669F" w:rsidRDefault="002F669F" w:rsidP="002F669F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2F669F">
        <w:rPr>
          <w:bCs/>
          <w:sz w:val="24"/>
          <w:szCs w:val="24"/>
        </w:rPr>
        <w:t>Sanace</w:t>
      </w:r>
      <w:r>
        <w:rPr>
          <w:bCs/>
          <w:sz w:val="24"/>
          <w:szCs w:val="24"/>
        </w:rPr>
        <w:t xml:space="preserve"> betonových ploch</w:t>
      </w:r>
      <w:r w:rsidRPr="002F669F">
        <w:rPr>
          <w:bCs/>
          <w:sz w:val="24"/>
          <w:szCs w:val="24"/>
        </w:rPr>
        <w:t xml:space="preserve"> do 1 cm dle ČSN-EN 1504 vč. ošetření obnažené výztuže (celoplošně - římsy a krajní </w:t>
      </w:r>
      <w:r>
        <w:rPr>
          <w:bCs/>
          <w:sz w:val="24"/>
          <w:szCs w:val="24"/>
        </w:rPr>
        <w:t xml:space="preserve">trámy NK, lokálně - boční líc spodní stavby na povodní straně a </w:t>
      </w:r>
      <w:r w:rsidRPr="002F669F">
        <w:rPr>
          <w:bCs/>
          <w:sz w:val="24"/>
          <w:szCs w:val="24"/>
        </w:rPr>
        <w:t>podhled NK)</w:t>
      </w:r>
      <w:r>
        <w:rPr>
          <w:bCs/>
          <w:sz w:val="24"/>
          <w:szCs w:val="24"/>
        </w:rPr>
        <w:t>.</w:t>
      </w:r>
    </w:p>
    <w:p w:rsidR="002F669F" w:rsidRDefault="002F669F" w:rsidP="002F669F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Obnova trvale pružných těsnících zálivek podél chodníkových říms vč. proříznutí.</w:t>
      </w:r>
    </w:p>
    <w:p w:rsidR="00E26B29" w:rsidRDefault="002F669F" w:rsidP="00E26B2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2F669F">
        <w:rPr>
          <w:bCs/>
          <w:sz w:val="24"/>
          <w:szCs w:val="24"/>
        </w:rPr>
        <w:t>Spáry mezi římsou a c</w:t>
      </w:r>
      <w:r>
        <w:rPr>
          <w:bCs/>
          <w:sz w:val="24"/>
          <w:szCs w:val="24"/>
        </w:rPr>
        <w:t xml:space="preserve">hodníkem – vyčistit a </w:t>
      </w:r>
      <w:r w:rsidR="00A84008">
        <w:rPr>
          <w:bCs/>
          <w:sz w:val="24"/>
          <w:szCs w:val="24"/>
        </w:rPr>
        <w:t>utěsnit</w:t>
      </w:r>
      <w:r w:rsidRPr="002F669F">
        <w:rPr>
          <w:bCs/>
          <w:sz w:val="24"/>
          <w:szCs w:val="24"/>
        </w:rPr>
        <w:t xml:space="preserve"> trvale těsnícím pružným tmelem</w:t>
      </w:r>
      <w:r>
        <w:rPr>
          <w:bCs/>
          <w:sz w:val="24"/>
          <w:szCs w:val="24"/>
        </w:rPr>
        <w:t>.</w:t>
      </w:r>
    </w:p>
    <w:p w:rsidR="00FB6E5F" w:rsidRPr="00E26B29" w:rsidRDefault="00FB6E5F" w:rsidP="00E26B2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bookmarkStart w:id="0" w:name="_GoBack"/>
      <w:bookmarkEnd w:id="0"/>
      <w:r w:rsidRPr="00E26B29">
        <w:rPr>
          <w:bCs/>
          <w:sz w:val="24"/>
          <w:szCs w:val="24"/>
        </w:rPr>
        <w:t xml:space="preserve">Spárování obrubníků vč. vyčištění spár. Spáry vyplnit betonem a na </w:t>
      </w:r>
      <w:proofErr w:type="gramStart"/>
      <w:r w:rsidRPr="00E26B29">
        <w:rPr>
          <w:bCs/>
          <w:sz w:val="24"/>
          <w:szCs w:val="24"/>
        </w:rPr>
        <w:t xml:space="preserve">hl. 2 – </w:t>
      </w:r>
      <w:r w:rsidRPr="00E26B29">
        <w:rPr>
          <w:bCs/>
          <w:sz w:val="24"/>
          <w:szCs w:val="24"/>
        </w:rPr>
        <w:t xml:space="preserve"> </w:t>
      </w:r>
      <w:r w:rsidRPr="00E26B29">
        <w:rPr>
          <w:bCs/>
          <w:sz w:val="24"/>
          <w:szCs w:val="24"/>
        </w:rPr>
        <w:t>3 cm</w:t>
      </w:r>
      <w:proofErr w:type="gramEnd"/>
      <w:r w:rsidRPr="00E26B29">
        <w:rPr>
          <w:bCs/>
          <w:sz w:val="24"/>
          <w:szCs w:val="24"/>
        </w:rPr>
        <w:t xml:space="preserve"> použít spárovací maltu.</w:t>
      </w:r>
    </w:p>
    <w:p w:rsidR="002F669F" w:rsidRDefault="002F669F" w:rsidP="002F669F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2F669F">
        <w:rPr>
          <w:bCs/>
          <w:sz w:val="24"/>
          <w:szCs w:val="24"/>
        </w:rPr>
        <w:t xml:space="preserve">Nátěr </w:t>
      </w:r>
      <w:proofErr w:type="spellStart"/>
      <w:r w:rsidRPr="002F669F">
        <w:rPr>
          <w:bCs/>
          <w:sz w:val="24"/>
          <w:szCs w:val="24"/>
        </w:rPr>
        <w:t>zělezobetonových</w:t>
      </w:r>
      <w:proofErr w:type="spellEnd"/>
      <w:r w:rsidRPr="002F669F">
        <w:rPr>
          <w:bCs/>
          <w:sz w:val="24"/>
          <w:szCs w:val="24"/>
        </w:rPr>
        <w:t xml:space="preserve"> konstrukcí dle ČSN-EN 1504 (římsy, boční líce NK a SS)</w:t>
      </w:r>
      <w:r>
        <w:rPr>
          <w:bCs/>
          <w:sz w:val="24"/>
          <w:szCs w:val="24"/>
        </w:rPr>
        <w:t>.</w:t>
      </w:r>
      <w:r w:rsidR="00EF77C5">
        <w:rPr>
          <w:bCs/>
          <w:sz w:val="24"/>
          <w:szCs w:val="24"/>
        </w:rPr>
        <w:t xml:space="preserve"> Na římsy použít epoxidový</w:t>
      </w:r>
      <w:r w:rsidR="00C01607">
        <w:rPr>
          <w:bCs/>
          <w:sz w:val="24"/>
          <w:szCs w:val="24"/>
        </w:rPr>
        <w:t xml:space="preserve"> ochranný </w:t>
      </w:r>
      <w:r w:rsidR="00EF77C5">
        <w:rPr>
          <w:bCs/>
          <w:sz w:val="24"/>
          <w:szCs w:val="24"/>
        </w:rPr>
        <w:t>nátěr mechanicky a chemicky odolný.</w:t>
      </w:r>
    </w:p>
    <w:p w:rsidR="002F669F" w:rsidRDefault="002F669F" w:rsidP="002F669F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2F669F">
        <w:rPr>
          <w:bCs/>
          <w:sz w:val="24"/>
          <w:szCs w:val="24"/>
        </w:rPr>
        <w:t>Vyčištění koryta na povodní straně s odhozem stranou (</w:t>
      </w:r>
      <w:proofErr w:type="spellStart"/>
      <w:r w:rsidRPr="002F669F">
        <w:rPr>
          <w:bCs/>
          <w:sz w:val="24"/>
          <w:szCs w:val="24"/>
        </w:rPr>
        <w:t>šeskrábnutí</w:t>
      </w:r>
      <w:proofErr w:type="spellEnd"/>
      <w:r w:rsidRPr="002F669F">
        <w:rPr>
          <w:bCs/>
          <w:sz w:val="24"/>
          <w:szCs w:val="24"/>
        </w:rPr>
        <w:t xml:space="preserve"> naplavenin do </w:t>
      </w:r>
      <w:proofErr w:type="spellStart"/>
      <w:r w:rsidRPr="002F669F">
        <w:rPr>
          <w:bCs/>
          <w:sz w:val="24"/>
          <w:szCs w:val="24"/>
        </w:rPr>
        <w:t>tl</w:t>
      </w:r>
      <w:proofErr w:type="spellEnd"/>
      <w:r w:rsidRPr="002F669F">
        <w:rPr>
          <w:bCs/>
          <w:sz w:val="24"/>
          <w:szCs w:val="24"/>
        </w:rPr>
        <w:t>. 20 cm)</w:t>
      </w:r>
      <w:r>
        <w:rPr>
          <w:bCs/>
          <w:sz w:val="24"/>
          <w:szCs w:val="24"/>
        </w:rPr>
        <w:t>.</w:t>
      </w:r>
    </w:p>
    <w:p w:rsidR="002F669F" w:rsidRDefault="002F669F" w:rsidP="002F669F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Lokální oprava dlažby koryta do betonu C25/30-XF3 (spárování, přeskládání).</w:t>
      </w:r>
    </w:p>
    <w:p w:rsidR="00C52EC3" w:rsidRPr="00C52EC3" w:rsidRDefault="00C52EC3" w:rsidP="00610F2D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 w:hanging="426"/>
        <w:jc w:val="both"/>
        <w:rPr>
          <w:bCs/>
          <w:sz w:val="24"/>
          <w:szCs w:val="24"/>
        </w:rPr>
      </w:pPr>
      <w:r w:rsidRPr="00C52EC3">
        <w:rPr>
          <w:bCs/>
          <w:sz w:val="24"/>
          <w:szCs w:val="24"/>
        </w:rPr>
        <w:t xml:space="preserve">Osazení ocelového zábradlí se svislou výplní bez dodání materiálu vč. kotvení na </w:t>
      </w:r>
      <w:proofErr w:type="spellStart"/>
      <w:r w:rsidRPr="00C52EC3">
        <w:rPr>
          <w:bCs/>
          <w:sz w:val="24"/>
          <w:szCs w:val="24"/>
        </w:rPr>
        <w:t>chem</w:t>
      </w:r>
      <w:proofErr w:type="spellEnd"/>
      <w:r w:rsidRPr="00C52EC3">
        <w:rPr>
          <w:bCs/>
          <w:sz w:val="24"/>
          <w:szCs w:val="24"/>
        </w:rPr>
        <w:t xml:space="preserve">. kotvy, podmazání </w:t>
      </w:r>
      <w:proofErr w:type="spellStart"/>
      <w:r w:rsidRPr="00C52EC3">
        <w:rPr>
          <w:bCs/>
          <w:sz w:val="24"/>
          <w:szCs w:val="24"/>
        </w:rPr>
        <w:t>plastmaltou</w:t>
      </w:r>
      <w:proofErr w:type="spellEnd"/>
      <w:r w:rsidR="00A8314D">
        <w:rPr>
          <w:bCs/>
          <w:sz w:val="24"/>
          <w:szCs w:val="24"/>
        </w:rPr>
        <w:t xml:space="preserve"> dle TKP 18</w:t>
      </w:r>
      <w:r w:rsidRPr="00C52EC3">
        <w:rPr>
          <w:bCs/>
          <w:sz w:val="24"/>
          <w:szCs w:val="24"/>
        </w:rPr>
        <w:t xml:space="preserve">, spojovacího materiálu a úpravy dvou polí – odřezání přečnívajících částí (úchyty pro napojení </w:t>
      </w:r>
      <w:proofErr w:type="gramStart"/>
      <w:r w:rsidRPr="00C52EC3">
        <w:rPr>
          <w:bCs/>
          <w:sz w:val="24"/>
          <w:szCs w:val="24"/>
        </w:rPr>
        <w:t>pole)  + nátěr</w:t>
      </w:r>
      <w:proofErr w:type="gramEnd"/>
      <w:r w:rsidRPr="00C52EC3">
        <w:rPr>
          <w:bCs/>
          <w:sz w:val="24"/>
          <w:szCs w:val="24"/>
        </w:rPr>
        <w:t xml:space="preserve"> zinkovou barvou na místech odříznutých úchytů. </w:t>
      </w:r>
    </w:p>
    <w:p w:rsidR="00610F2D" w:rsidRDefault="004C0BE5" w:rsidP="004C0BE5">
      <w:p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360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C52EC3" w:rsidRPr="00C52EC3">
        <w:rPr>
          <w:bCs/>
          <w:sz w:val="24"/>
          <w:szCs w:val="24"/>
        </w:rPr>
        <w:t xml:space="preserve">KSÚSKK dodá jen samotná pole dl. 2 m v celkové délce </w:t>
      </w:r>
      <w:r w:rsidR="00C52EC3">
        <w:rPr>
          <w:bCs/>
          <w:sz w:val="24"/>
          <w:szCs w:val="24"/>
        </w:rPr>
        <w:t>10</w:t>
      </w:r>
      <w:r w:rsidR="00C52EC3" w:rsidRPr="00C52EC3">
        <w:rPr>
          <w:bCs/>
          <w:sz w:val="24"/>
          <w:szCs w:val="24"/>
        </w:rPr>
        <w:t xml:space="preserve"> m.</w:t>
      </w:r>
      <w:r w:rsidR="000E21AE">
        <w:rPr>
          <w:bCs/>
          <w:sz w:val="24"/>
          <w:szCs w:val="24"/>
        </w:rPr>
        <w:t xml:space="preserve"> </w:t>
      </w:r>
      <w:proofErr w:type="gramStart"/>
      <w:r w:rsidR="000E21AE">
        <w:rPr>
          <w:bCs/>
          <w:sz w:val="24"/>
          <w:szCs w:val="24"/>
        </w:rPr>
        <w:t>viz. foto</w:t>
      </w:r>
      <w:proofErr w:type="gramEnd"/>
      <w:r>
        <w:rPr>
          <w:bCs/>
          <w:sz w:val="24"/>
          <w:szCs w:val="24"/>
        </w:rPr>
        <w:t xml:space="preserve"> (možnost prohlédnutí polí zábradlí, které dodáme)</w:t>
      </w:r>
    </w:p>
    <w:p w:rsidR="00610F2D" w:rsidRPr="00610F2D" w:rsidRDefault="00610F2D" w:rsidP="00610F2D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rPr>
          <w:bCs/>
          <w:sz w:val="24"/>
          <w:szCs w:val="24"/>
        </w:rPr>
      </w:pPr>
      <w:r w:rsidRPr="00610F2D">
        <w:rPr>
          <w:bCs/>
          <w:sz w:val="24"/>
          <w:szCs w:val="24"/>
        </w:rPr>
        <w:t>Osazení a dodání ukončujících polí ocelového zábradlí se svislou výplní</w:t>
      </w:r>
      <w:r w:rsidR="00A8314D">
        <w:rPr>
          <w:bCs/>
          <w:sz w:val="24"/>
          <w:szCs w:val="24"/>
        </w:rPr>
        <w:t xml:space="preserve"> dle VL vč. </w:t>
      </w:r>
      <w:r w:rsidRPr="00610F2D">
        <w:rPr>
          <w:bCs/>
          <w:sz w:val="24"/>
          <w:szCs w:val="24"/>
        </w:rPr>
        <w:t xml:space="preserve">kotvení na </w:t>
      </w:r>
      <w:proofErr w:type="spellStart"/>
      <w:r w:rsidRPr="00610F2D">
        <w:rPr>
          <w:bCs/>
          <w:sz w:val="24"/>
          <w:szCs w:val="24"/>
        </w:rPr>
        <w:t>chem</w:t>
      </w:r>
      <w:proofErr w:type="spellEnd"/>
      <w:r w:rsidRPr="00610F2D">
        <w:rPr>
          <w:bCs/>
          <w:sz w:val="24"/>
          <w:szCs w:val="24"/>
        </w:rPr>
        <w:t>. kotvy přes patní des</w:t>
      </w:r>
      <w:r w:rsidR="00A8314D">
        <w:rPr>
          <w:bCs/>
          <w:sz w:val="24"/>
          <w:szCs w:val="24"/>
        </w:rPr>
        <w:t xml:space="preserve">ky, podmazání </w:t>
      </w:r>
      <w:proofErr w:type="spellStart"/>
      <w:r w:rsidR="00A8314D">
        <w:rPr>
          <w:bCs/>
          <w:sz w:val="24"/>
          <w:szCs w:val="24"/>
        </w:rPr>
        <w:t>plastmaltou</w:t>
      </w:r>
      <w:proofErr w:type="spellEnd"/>
      <w:r w:rsidR="00A8314D">
        <w:rPr>
          <w:bCs/>
          <w:sz w:val="24"/>
          <w:szCs w:val="24"/>
        </w:rPr>
        <w:t xml:space="preserve"> dle TKP 18</w:t>
      </w:r>
      <w:r w:rsidRPr="00610F2D">
        <w:rPr>
          <w:bCs/>
          <w:sz w:val="24"/>
          <w:szCs w:val="24"/>
        </w:rPr>
        <w:t>. Jedná se o dvě pole, každé o dl. 2 m.</w:t>
      </w:r>
    </w:p>
    <w:p w:rsidR="00EE0800" w:rsidRPr="001C36B4" w:rsidRDefault="00723D83" w:rsidP="00610F2D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/>
        <w:jc w:val="both"/>
        <w:rPr>
          <w:bCs/>
          <w:sz w:val="24"/>
          <w:szCs w:val="24"/>
        </w:rPr>
      </w:pPr>
      <w:r>
        <w:rPr>
          <w:sz w:val="24"/>
          <w:szCs w:val="24"/>
        </w:rPr>
        <w:t>Úklid staveniště.</w:t>
      </w:r>
      <w:r w:rsidR="00D84DAE">
        <w:rPr>
          <w:sz w:val="24"/>
          <w:szCs w:val="24"/>
        </w:rPr>
        <w:t xml:space="preserve"> </w:t>
      </w:r>
      <w:r w:rsidR="001C36B4" w:rsidRPr="001C36B4">
        <w:rPr>
          <w:sz w:val="24"/>
          <w:szCs w:val="24"/>
        </w:rPr>
        <w:t xml:space="preserve">     </w:t>
      </w: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  <w:r>
        <w:t xml:space="preserve">K jednotlivým pracím je </w:t>
      </w:r>
      <w:r w:rsidR="00490BD4">
        <w:t xml:space="preserve">uveden </w:t>
      </w:r>
      <w:r>
        <w:t>ve</w:t>
      </w:r>
      <w:r w:rsidR="00490BD4">
        <w:t xml:space="preserve"> výkazu výměr podrobný výpočet </w:t>
      </w:r>
      <w:r>
        <w:t xml:space="preserve">měrných jednotek na </w:t>
      </w:r>
      <w:r w:rsidR="006D3464">
        <w:t xml:space="preserve">jednotlivé stavební práce. </w:t>
      </w:r>
      <w:r>
        <w:t xml:space="preserve"> </w:t>
      </w:r>
    </w:p>
    <w:p w:rsidR="00F1451C" w:rsidRDefault="00F1451C" w:rsidP="00B62B84">
      <w:pPr>
        <w:pStyle w:val="Styl"/>
        <w:spacing w:line="273" w:lineRule="exact"/>
        <w:ind w:left="142" w:right="253"/>
        <w:jc w:val="both"/>
      </w:pPr>
    </w:p>
    <w:p w:rsidR="00F1451C" w:rsidRDefault="00F1451C" w:rsidP="00F1451C">
      <w:pPr>
        <w:pStyle w:val="Styl"/>
        <w:spacing w:line="273" w:lineRule="exact"/>
        <w:ind w:left="142" w:right="253"/>
        <w:jc w:val="both"/>
      </w:pPr>
      <w:r>
        <w:t xml:space="preserve">  </w:t>
      </w:r>
    </w:p>
    <w:p w:rsidR="0070402D" w:rsidRDefault="0070402D"/>
    <w:sectPr w:rsidR="0070402D" w:rsidSect="00F820FA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C412F"/>
    <w:multiLevelType w:val="hybridMultilevel"/>
    <w:tmpl w:val="FABEF05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925AEE"/>
    <w:multiLevelType w:val="hybridMultilevel"/>
    <w:tmpl w:val="94A050EA"/>
    <w:lvl w:ilvl="0" w:tplc="ADFE5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9070F0"/>
    <w:multiLevelType w:val="hybridMultilevel"/>
    <w:tmpl w:val="8D160E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CD775B"/>
    <w:multiLevelType w:val="hybridMultilevel"/>
    <w:tmpl w:val="5E822B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017BD9"/>
    <w:multiLevelType w:val="hybridMultilevel"/>
    <w:tmpl w:val="FABEF05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1451C"/>
    <w:rsid w:val="0000107E"/>
    <w:rsid w:val="00014E6A"/>
    <w:rsid w:val="00015350"/>
    <w:rsid w:val="000343FD"/>
    <w:rsid w:val="000406C3"/>
    <w:rsid w:val="00082D53"/>
    <w:rsid w:val="00084354"/>
    <w:rsid w:val="000B61BD"/>
    <w:rsid w:val="000C7710"/>
    <w:rsid w:val="000E21AE"/>
    <w:rsid w:val="000F10AD"/>
    <w:rsid w:val="000F2F5E"/>
    <w:rsid w:val="001177A6"/>
    <w:rsid w:val="00191BD6"/>
    <w:rsid w:val="001C36B4"/>
    <w:rsid w:val="001E09E9"/>
    <w:rsid w:val="001F073B"/>
    <w:rsid w:val="00246A7C"/>
    <w:rsid w:val="00274D0B"/>
    <w:rsid w:val="002A5CA8"/>
    <w:rsid w:val="002B11E4"/>
    <w:rsid w:val="002B20CE"/>
    <w:rsid w:val="002B2AE3"/>
    <w:rsid w:val="002C732C"/>
    <w:rsid w:val="002D59D6"/>
    <w:rsid w:val="002F669F"/>
    <w:rsid w:val="003004F7"/>
    <w:rsid w:val="0033574D"/>
    <w:rsid w:val="00385D32"/>
    <w:rsid w:val="003A1F08"/>
    <w:rsid w:val="003D1E92"/>
    <w:rsid w:val="004228E6"/>
    <w:rsid w:val="004230D9"/>
    <w:rsid w:val="00430E17"/>
    <w:rsid w:val="00490BD4"/>
    <w:rsid w:val="004C0BE5"/>
    <w:rsid w:val="004D7B10"/>
    <w:rsid w:val="004E2F2D"/>
    <w:rsid w:val="004E5143"/>
    <w:rsid w:val="004E7655"/>
    <w:rsid w:val="0051271C"/>
    <w:rsid w:val="00513E0D"/>
    <w:rsid w:val="00521A49"/>
    <w:rsid w:val="00523215"/>
    <w:rsid w:val="00527143"/>
    <w:rsid w:val="00536593"/>
    <w:rsid w:val="005C52C6"/>
    <w:rsid w:val="005D4175"/>
    <w:rsid w:val="005D45A4"/>
    <w:rsid w:val="005F1FCE"/>
    <w:rsid w:val="00610F2D"/>
    <w:rsid w:val="00613015"/>
    <w:rsid w:val="00614208"/>
    <w:rsid w:val="00620877"/>
    <w:rsid w:val="00622B02"/>
    <w:rsid w:val="00634F32"/>
    <w:rsid w:val="00651153"/>
    <w:rsid w:val="0065574D"/>
    <w:rsid w:val="0067368A"/>
    <w:rsid w:val="006C0B6E"/>
    <w:rsid w:val="006D3464"/>
    <w:rsid w:val="006D465A"/>
    <w:rsid w:val="0070402D"/>
    <w:rsid w:val="007234A5"/>
    <w:rsid w:val="00723D83"/>
    <w:rsid w:val="00766C6B"/>
    <w:rsid w:val="007B124C"/>
    <w:rsid w:val="007B1A49"/>
    <w:rsid w:val="007D3C90"/>
    <w:rsid w:val="007F398D"/>
    <w:rsid w:val="00820E42"/>
    <w:rsid w:val="0082768C"/>
    <w:rsid w:val="0085586B"/>
    <w:rsid w:val="00860458"/>
    <w:rsid w:val="008620B5"/>
    <w:rsid w:val="00870DB6"/>
    <w:rsid w:val="008863E0"/>
    <w:rsid w:val="008C0F03"/>
    <w:rsid w:val="008E02F0"/>
    <w:rsid w:val="008E3613"/>
    <w:rsid w:val="00923560"/>
    <w:rsid w:val="009503DC"/>
    <w:rsid w:val="009719A8"/>
    <w:rsid w:val="00993EA8"/>
    <w:rsid w:val="009B5006"/>
    <w:rsid w:val="009B73E3"/>
    <w:rsid w:val="009C0303"/>
    <w:rsid w:val="009C5C99"/>
    <w:rsid w:val="009D3D7E"/>
    <w:rsid w:val="00A15885"/>
    <w:rsid w:val="00A2709E"/>
    <w:rsid w:val="00A36D28"/>
    <w:rsid w:val="00A52CEF"/>
    <w:rsid w:val="00A67576"/>
    <w:rsid w:val="00A8314D"/>
    <w:rsid w:val="00A84008"/>
    <w:rsid w:val="00AA2EB9"/>
    <w:rsid w:val="00AD2447"/>
    <w:rsid w:val="00AD6A3B"/>
    <w:rsid w:val="00B5489C"/>
    <w:rsid w:val="00B62B84"/>
    <w:rsid w:val="00B67708"/>
    <w:rsid w:val="00B923BB"/>
    <w:rsid w:val="00BA687F"/>
    <w:rsid w:val="00BF53D5"/>
    <w:rsid w:val="00C01607"/>
    <w:rsid w:val="00C03BFF"/>
    <w:rsid w:val="00C52EC3"/>
    <w:rsid w:val="00C57E1A"/>
    <w:rsid w:val="00C8118A"/>
    <w:rsid w:val="00C82EED"/>
    <w:rsid w:val="00C968A6"/>
    <w:rsid w:val="00CE56C8"/>
    <w:rsid w:val="00CF696C"/>
    <w:rsid w:val="00D32048"/>
    <w:rsid w:val="00D345A7"/>
    <w:rsid w:val="00D405D3"/>
    <w:rsid w:val="00D63584"/>
    <w:rsid w:val="00D7536A"/>
    <w:rsid w:val="00D8155E"/>
    <w:rsid w:val="00D83F2A"/>
    <w:rsid w:val="00D84DAE"/>
    <w:rsid w:val="00DC4637"/>
    <w:rsid w:val="00DD5C6F"/>
    <w:rsid w:val="00E26B29"/>
    <w:rsid w:val="00E32D28"/>
    <w:rsid w:val="00E94257"/>
    <w:rsid w:val="00EB0427"/>
    <w:rsid w:val="00EE0800"/>
    <w:rsid w:val="00EF77C5"/>
    <w:rsid w:val="00F01657"/>
    <w:rsid w:val="00F1451C"/>
    <w:rsid w:val="00F17DAB"/>
    <w:rsid w:val="00F20257"/>
    <w:rsid w:val="00F249BF"/>
    <w:rsid w:val="00F370FD"/>
    <w:rsid w:val="00F41EC9"/>
    <w:rsid w:val="00F47EA5"/>
    <w:rsid w:val="00F50155"/>
    <w:rsid w:val="00F820FA"/>
    <w:rsid w:val="00FB6E5F"/>
    <w:rsid w:val="00FC15DA"/>
    <w:rsid w:val="00FE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AB4B2"/>
  <w15:docId w15:val="{0EB9482E-F3E2-4C55-A42F-25BBCB4D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4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F145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A5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8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2</Pages>
  <Words>286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správa a údržba silnic Karlovarského kraje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Valenta</dc:creator>
  <cp:keywords/>
  <dc:description/>
  <cp:lastModifiedBy>Vávra Michal</cp:lastModifiedBy>
  <cp:revision>80</cp:revision>
  <dcterms:created xsi:type="dcterms:W3CDTF">2012-04-10T05:34:00Z</dcterms:created>
  <dcterms:modified xsi:type="dcterms:W3CDTF">2020-07-22T07:41:00Z</dcterms:modified>
</cp:coreProperties>
</file>